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0C" w:rsidRDefault="00DB650C" w:rsidP="00DB650C">
      <w:pPr>
        <w:pStyle w:val="box466726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DB650C" w:rsidRDefault="00DB650C" w:rsidP="00DB650C">
      <w:pPr>
        <w:pStyle w:val="box466726"/>
        <w:shd w:val="clear" w:color="auto" w:fill="FFFFFF"/>
        <w:spacing w:line="360" w:lineRule="auto"/>
        <w:jc w:val="center"/>
        <w:textAlignment w:val="baseline"/>
        <w:rPr>
          <w:color w:val="000000"/>
        </w:rPr>
      </w:pPr>
      <w:r w:rsidRPr="00DB650C">
        <w:rPr>
          <w:color w:val="000000"/>
        </w:rPr>
        <w:t>Obrazloženje</w:t>
      </w:r>
    </w:p>
    <w:p w:rsidR="00DB650C" w:rsidRDefault="00DB650C" w:rsidP="00DB650C">
      <w:pPr>
        <w:pStyle w:val="box466726"/>
        <w:shd w:val="clear" w:color="auto" w:fill="FFFFFF"/>
        <w:spacing w:line="360" w:lineRule="auto"/>
        <w:jc w:val="center"/>
        <w:textAlignment w:val="baseline"/>
        <w:rPr>
          <w:color w:val="000000"/>
        </w:rPr>
      </w:pPr>
    </w:p>
    <w:p w:rsidR="00DB650C" w:rsidRPr="00DB650C" w:rsidRDefault="00DB650C" w:rsidP="00DB650C">
      <w:pPr>
        <w:pStyle w:val="box466726"/>
        <w:shd w:val="clear" w:color="auto" w:fill="FFFFFF"/>
        <w:spacing w:line="360" w:lineRule="auto"/>
        <w:jc w:val="center"/>
        <w:textAlignment w:val="baseline"/>
        <w:rPr>
          <w:color w:val="000000"/>
        </w:rPr>
      </w:pPr>
      <w:bookmarkStart w:id="0" w:name="_GoBack"/>
      <w:bookmarkEnd w:id="0"/>
    </w:p>
    <w:p w:rsidR="00DB650C" w:rsidRPr="00DB650C" w:rsidRDefault="00DB650C" w:rsidP="00DB650C">
      <w:pPr>
        <w:pStyle w:val="box466726"/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DB650C">
        <w:rPr>
          <w:color w:val="000000"/>
        </w:rPr>
        <w:t xml:space="preserve">Nacionalni program oportunističkog probira raka debelog i završnog crijeva u visokorizičnih pacijenata u ordinacijama obiteljske (opće) medicine do 2026.  usmjeren je na osobe koje imaju visoki rizik na nastanka raka debelog i završnog crijeva. U visokorizične osoba ubrajaju se osobe s pozitivnom osobnom ili obiteljskom anamnezom na tzv. uznapredovale </w:t>
      </w:r>
      <w:proofErr w:type="spellStart"/>
      <w:r w:rsidRPr="00DB650C">
        <w:rPr>
          <w:color w:val="000000"/>
        </w:rPr>
        <w:t>adenome</w:t>
      </w:r>
      <w:proofErr w:type="spellEnd"/>
      <w:r w:rsidRPr="00DB650C">
        <w:rPr>
          <w:color w:val="000000"/>
        </w:rPr>
        <w:t xml:space="preserve">, odnosno </w:t>
      </w:r>
      <w:proofErr w:type="spellStart"/>
      <w:r w:rsidRPr="00DB650C">
        <w:rPr>
          <w:color w:val="000000"/>
        </w:rPr>
        <w:t>kolorektalni</w:t>
      </w:r>
      <w:proofErr w:type="spellEnd"/>
      <w:r w:rsidRPr="00DB650C">
        <w:rPr>
          <w:color w:val="000000"/>
        </w:rPr>
        <w:t xml:space="preserve"> karcinom, potom osobe koje boluju od upalne bolesti crijeva, osobe sa sindromom nasljednog </w:t>
      </w:r>
      <w:proofErr w:type="spellStart"/>
      <w:r w:rsidRPr="00DB650C">
        <w:rPr>
          <w:color w:val="000000"/>
        </w:rPr>
        <w:t>nepolipoznog</w:t>
      </w:r>
      <w:proofErr w:type="spellEnd"/>
      <w:r w:rsidRPr="00DB650C">
        <w:rPr>
          <w:color w:val="000000"/>
        </w:rPr>
        <w:t xml:space="preserve"> </w:t>
      </w:r>
      <w:proofErr w:type="spellStart"/>
      <w:r w:rsidRPr="00DB650C">
        <w:rPr>
          <w:color w:val="000000"/>
        </w:rPr>
        <w:t>kolorektalnog</w:t>
      </w:r>
      <w:proofErr w:type="spellEnd"/>
      <w:r w:rsidRPr="00DB650C">
        <w:rPr>
          <w:color w:val="000000"/>
        </w:rPr>
        <w:t xml:space="preserve"> karcinoma te osobe s genetski uvjetovanim </w:t>
      </w:r>
      <w:proofErr w:type="spellStart"/>
      <w:r w:rsidRPr="00DB650C">
        <w:rPr>
          <w:color w:val="000000"/>
        </w:rPr>
        <w:t>polipoznim</w:t>
      </w:r>
      <w:proofErr w:type="spellEnd"/>
      <w:r w:rsidRPr="00DB650C">
        <w:rPr>
          <w:color w:val="000000"/>
        </w:rPr>
        <w:t xml:space="preserve"> sindromima. Poseban cilj ovog programa je rano otkrivanje raka debelog i završnog crijeva, ponajprije u osoba koje imaju veliki rizik čime se ujedno želi smanjiti sveukupna smrtnost od raka debelog i završnog crijeva za najmanje 10% unutar pet godina od početka provedbe.</w:t>
      </w:r>
    </w:p>
    <w:p w:rsidR="00356FA5" w:rsidRPr="00DB650C" w:rsidRDefault="00356FA5">
      <w:pPr>
        <w:rPr>
          <w:rFonts w:ascii="Times New Roman" w:hAnsi="Times New Roman" w:cs="Times New Roman"/>
        </w:rPr>
      </w:pPr>
    </w:p>
    <w:sectPr w:rsidR="00356FA5" w:rsidRPr="00DB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C"/>
    <w:rsid w:val="00356FA5"/>
    <w:rsid w:val="00D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F03E"/>
  <w15:chartTrackingRefBased/>
  <w15:docId w15:val="{40703F07-D86A-4553-BCDB-53A33CF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726">
    <w:name w:val="box466726"/>
    <w:basedOn w:val="Normal"/>
    <w:rsid w:val="00DB650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A9BF-3DE7-452E-9970-04C2E9E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Dugi Ksenija</cp:lastModifiedBy>
  <cp:revision>1</cp:revision>
  <dcterms:created xsi:type="dcterms:W3CDTF">2023-07-14T11:09:00Z</dcterms:created>
  <dcterms:modified xsi:type="dcterms:W3CDTF">2023-07-14T11:11:00Z</dcterms:modified>
</cp:coreProperties>
</file>